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4" w:rsidRPr="00D134FB" w:rsidRDefault="00487014" w:rsidP="00C81E2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4FB">
        <w:rPr>
          <w:rFonts w:ascii="Times New Roman" w:hAnsi="Times New Roman" w:cs="Times New Roman"/>
          <w:b/>
          <w:sz w:val="24"/>
          <w:szCs w:val="24"/>
        </w:rPr>
        <w:t xml:space="preserve">Договор N </w:t>
      </w:r>
      <w:r w:rsidR="0072756D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487014" w:rsidRPr="00D134FB" w:rsidRDefault="00487014" w:rsidP="00C81E2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4FB">
        <w:rPr>
          <w:rFonts w:ascii="Times New Roman" w:hAnsi="Times New Roman" w:cs="Times New Roman"/>
          <w:b/>
          <w:sz w:val="24"/>
          <w:szCs w:val="24"/>
        </w:rPr>
        <w:t>на выполнение кадастровых работ</w:t>
      </w:r>
    </w:p>
    <w:p w:rsidR="00487014" w:rsidRPr="00D134FB" w:rsidRDefault="00487014" w:rsidP="00C81E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014" w:rsidRPr="00D134FB" w:rsidRDefault="00487014" w:rsidP="00AF75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г.</w:t>
      </w:r>
      <w:r w:rsidR="00C81E26" w:rsidRPr="00D134FB">
        <w:rPr>
          <w:rFonts w:ascii="Times New Roman" w:hAnsi="Times New Roman" w:cs="Times New Roman"/>
          <w:sz w:val="24"/>
          <w:szCs w:val="24"/>
        </w:rPr>
        <w:t> </w:t>
      </w:r>
      <w:r w:rsidR="00DA2F9D">
        <w:rPr>
          <w:rFonts w:ascii="Times New Roman" w:hAnsi="Times New Roman" w:cs="Times New Roman"/>
          <w:sz w:val="24"/>
          <w:szCs w:val="24"/>
        </w:rPr>
        <w:t>Кемерово</w:t>
      </w:r>
      <w:r w:rsidR="00C81E26" w:rsidRPr="00D134FB">
        <w:rPr>
          <w:rFonts w:ascii="Times New Roman" w:hAnsi="Times New Roman" w:cs="Times New Roman"/>
          <w:sz w:val="24"/>
          <w:szCs w:val="24"/>
        </w:rPr>
        <w:t xml:space="preserve"> </w:t>
      </w:r>
      <w:r w:rsidR="00AF75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D134FB">
        <w:rPr>
          <w:rFonts w:ascii="Times New Roman" w:hAnsi="Times New Roman" w:cs="Times New Roman"/>
          <w:sz w:val="24"/>
          <w:szCs w:val="24"/>
        </w:rPr>
        <w:t>"</w:t>
      </w:r>
      <w:r w:rsidR="0072756D">
        <w:rPr>
          <w:rFonts w:ascii="Times New Roman" w:hAnsi="Times New Roman" w:cs="Times New Roman"/>
          <w:sz w:val="24"/>
          <w:szCs w:val="24"/>
        </w:rPr>
        <w:t>____</w:t>
      </w:r>
      <w:r w:rsidR="00AF75DB">
        <w:rPr>
          <w:rFonts w:ascii="Times New Roman" w:hAnsi="Times New Roman" w:cs="Times New Roman"/>
          <w:sz w:val="24"/>
          <w:szCs w:val="24"/>
        </w:rPr>
        <w:t xml:space="preserve">" </w:t>
      </w:r>
      <w:r w:rsidR="0072756D">
        <w:rPr>
          <w:rFonts w:ascii="Times New Roman" w:hAnsi="Times New Roman" w:cs="Times New Roman"/>
          <w:sz w:val="24"/>
          <w:szCs w:val="24"/>
        </w:rPr>
        <w:t>_________</w:t>
      </w:r>
      <w:r w:rsidR="00AF75DB">
        <w:rPr>
          <w:rFonts w:ascii="Times New Roman" w:hAnsi="Times New Roman" w:cs="Times New Roman"/>
          <w:sz w:val="24"/>
          <w:szCs w:val="24"/>
        </w:rPr>
        <w:t>202</w:t>
      </w:r>
      <w:r w:rsidR="0072756D">
        <w:rPr>
          <w:rFonts w:ascii="Times New Roman" w:hAnsi="Times New Roman" w:cs="Times New Roman"/>
          <w:sz w:val="24"/>
          <w:szCs w:val="24"/>
        </w:rPr>
        <w:t xml:space="preserve"> _</w:t>
      </w:r>
      <w:bookmarkStart w:id="0" w:name="_GoBack"/>
      <w:bookmarkEnd w:id="0"/>
      <w:r w:rsidR="00C81E26" w:rsidRPr="00D134FB">
        <w:rPr>
          <w:rFonts w:ascii="Times New Roman" w:hAnsi="Times New Roman" w:cs="Times New Roman"/>
          <w:sz w:val="24"/>
          <w:szCs w:val="24"/>
        </w:rPr>
        <w:t> </w:t>
      </w:r>
      <w:r w:rsidRPr="00D134FB">
        <w:rPr>
          <w:rFonts w:ascii="Times New Roman" w:hAnsi="Times New Roman" w:cs="Times New Roman"/>
          <w:sz w:val="24"/>
          <w:szCs w:val="24"/>
        </w:rPr>
        <w:t>г.</w:t>
      </w:r>
      <w:r w:rsidR="00C81E26" w:rsidRPr="00D134FB">
        <w:rPr>
          <w:rFonts w:ascii="Times New Roman" w:hAnsi="Times New Roman" w:cs="Times New Roman"/>
          <w:sz w:val="24"/>
          <w:szCs w:val="24"/>
        </w:rPr>
        <w:br/>
      </w:r>
    </w:p>
    <w:p w:rsidR="00487014" w:rsidRPr="00C53AD7" w:rsidRDefault="00DA2F9D" w:rsidP="00C53AD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3AD7">
        <w:rPr>
          <w:rFonts w:ascii="Times New Roman" w:hAnsi="Times New Roman" w:cs="Times New Roman"/>
          <w:sz w:val="24"/>
          <w:szCs w:val="24"/>
        </w:rPr>
        <w:t>ИП Урбах Анастасия Владимировна, действующая на основании государственной регистрации: ОГРНИП 3234</w:t>
      </w:r>
      <w:r w:rsidR="003F2C0E">
        <w:rPr>
          <w:rFonts w:ascii="Times New Roman" w:hAnsi="Times New Roman" w:cs="Times New Roman"/>
          <w:sz w:val="24"/>
          <w:szCs w:val="24"/>
        </w:rPr>
        <w:t xml:space="preserve">20500067860, ИНН 424602465244, </w:t>
      </w:r>
      <w:r w:rsidRPr="00C53AD7">
        <w:rPr>
          <w:rFonts w:ascii="Times New Roman" w:hAnsi="Times New Roman" w:cs="Times New Roman"/>
          <w:sz w:val="24"/>
          <w:szCs w:val="24"/>
        </w:rPr>
        <w:t>именуемая</w:t>
      </w:r>
      <w:r w:rsidR="00C53AD7">
        <w:rPr>
          <w:rFonts w:ascii="Times New Roman" w:hAnsi="Times New Roman" w:cs="Times New Roman"/>
          <w:sz w:val="24"/>
          <w:szCs w:val="24"/>
        </w:rPr>
        <w:t xml:space="preserve"> в дальнейшем "Подрядчик", </w:t>
      </w:r>
      <w:r w:rsidRPr="00C53AD7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72756D" w:rsidRPr="0072756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</w:t>
      </w:r>
      <w:r w:rsidR="0072756D">
        <w:rPr>
          <w:rFonts w:ascii="Times New Roman" w:hAnsi="Times New Roman" w:cs="Times New Roman"/>
          <w:sz w:val="24"/>
          <w:szCs w:val="24"/>
        </w:rPr>
        <w:t>_</w:t>
      </w:r>
      <w:r w:rsidRPr="00C53AD7">
        <w:rPr>
          <w:rFonts w:ascii="Times New Roman" w:hAnsi="Times New Roman" w:cs="Times New Roman"/>
          <w:sz w:val="24"/>
          <w:szCs w:val="24"/>
        </w:rPr>
        <w:t>, именуемый(ая)</w:t>
      </w:r>
      <w:r w:rsidR="00C53AD7">
        <w:rPr>
          <w:rFonts w:ascii="Times New Roman" w:hAnsi="Times New Roman" w:cs="Times New Roman"/>
          <w:sz w:val="24"/>
          <w:szCs w:val="24"/>
        </w:rPr>
        <w:t xml:space="preserve"> </w:t>
      </w:r>
      <w:r w:rsidRPr="00C53AD7">
        <w:rPr>
          <w:rFonts w:ascii="Times New Roman" w:hAnsi="Times New Roman" w:cs="Times New Roman"/>
          <w:sz w:val="24"/>
          <w:szCs w:val="24"/>
        </w:rPr>
        <w:t>в дальнейшем "Заказчик", с другой стороны, далее при совместном упоминании "Стороны", заключили настоящий Договор о нижеследующем</w:t>
      </w:r>
      <w:r w:rsidR="00487014" w:rsidRPr="00D134FB">
        <w:rPr>
          <w:rFonts w:ascii="Times New Roman" w:hAnsi="Times New Roman" w:cs="Times New Roman"/>
          <w:sz w:val="24"/>
          <w:szCs w:val="24"/>
        </w:rPr>
        <w:t>: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87014" w:rsidRDefault="00487014" w:rsidP="00C81E2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C2758" w:rsidRDefault="00FC2758" w:rsidP="00C81E2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A2F9D" w:rsidRPr="00C53AD7" w:rsidRDefault="00DA2F9D" w:rsidP="00C53AD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"/>
      <w:bookmarkEnd w:id="1"/>
      <w:r w:rsidRPr="00C53AD7">
        <w:rPr>
          <w:rFonts w:ascii="Times New Roman" w:hAnsi="Times New Roman" w:cs="Times New Roman"/>
          <w:sz w:val="24"/>
          <w:szCs w:val="24"/>
        </w:rPr>
        <w:t xml:space="preserve">1.1. Подрядчик обязуется обеспечить выполнение кадастровых работ по заданию Заказчика и передать ему документы, подготовленные в результате выполнения этих работ с учетом требований Федерального закона от 24.07.2007 N 221-ФЗ "О государственном кадастре недвижимости" с подготовкой отчетной документации, а Заказчик этих работ обязуется принять указанные документы и оплатить выполненные кадастровые работы. </w:t>
      </w:r>
    </w:p>
    <w:p w:rsidR="00DA2F9D" w:rsidRPr="00C53AD7" w:rsidRDefault="00DA2F9D" w:rsidP="00C53AD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3AD7">
        <w:rPr>
          <w:rFonts w:ascii="Times New Roman" w:hAnsi="Times New Roman" w:cs="Times New Roman"/>
          <w:sz w:val="24"/>
          <w:szCs w:val="24"/>
        </w:rPr>
        <w:t xml:space="preserve">Земельный участок/объект капитального строительства (нужное подчеркнуть) расположен по адресу: _____________________________________________________________, (далее по тексту - "объект"). </w:t>
      </w:r>
    </w:p>
    <w:p w:rsidR="00DA2F9D" w:rsidRPr="00C53AD7" w:rsidRDefault="00DA2F9D" w:rsidP="00C53AD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3AD7">
        <w:rPr>
          <w:rFonts w:ascii="Times New Roman" w:hAnsi="Times New Roman" w:cs="Times New Roman"/>
          <w:sz w:val="24"/>
          <w:szCs w:val="24"/>
        </w:rPr>
        <w:t xml:space="preserve">1.2. Объем, содержание работ, указанных п. 1.1, и другие предъявляемые к ним требования определяются нормативными правовыми актами, регламентирующими деятельность в сфере кадастровых отношений. 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87014" w:rsidRDefault="00487014" w:rsidP="00C81E2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FC2758" w:rsidRDefault="00FC2758" w:rsidP="00C81E2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2.1. Подрядчик обязан: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 xml:space="preserve">2.1.1. Обеспечить выполнение кадастровых работ согласно Заданию </w:t>
      </w:r>
      <w:r w:rsidR="00D67D18" w:rsidRPr="00D134FB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A2F9D">
        <w:rPr>
          <w:rFonts w:ascii="Times New Roman" w:hAnsi="Times New Roman" w:cs="Times New Roman"/>
          <w:sz w:val="24"/>
          <w:szCs w:val="24"/>
        </w:rPr>
        <w:t>от</w:t>
      </w:r>
      <w:r w:rsidRPr="00D134FB">
        <w:rPr>
          <w:rFonts w:ascii="Times New Roman" w:hAnsi="Times New Roman" w:cs="Times New Roman"/>
          <w:sz w:val="24"/>
          <w:szCs w:val="24"/>
        </w:rPr>
        <w:t xml:space="preserve"> с надлежащим качеством в соответствии с требованиями Федерального закона от 24.07.2007 N 221-ФЗ "О кадастровой деятельности", Федерального закона от 13.07.2015 N 218-ФЗ "О государственной регистрации недвижимости" и иными нормативно-техническими требованиями к выполнению кадастровых работ.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2.1.2. Передать Заказчику Результат работ по настоящему Договору.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2.2. Подрядчик не вправе передавать Результат работ по настоящему Договору третьим лицам без согласия Заказчика.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4"/>
      <w:bookmarkEnd w:id="2"/>
      <w:r w:rsidRPr="00D134FB">
        <w:rPr>
          <w:rFonts w:ascii="Times New Roman" w:hAnsi="Times New Roman" w:cs="Times New Roman"/>
          <w:sz w:val="24"/>
          <w:szCs w:val="24"/>
        </w:rPr>
        <w:t>2.3.1. Своевременно предоставить Подрядчику по Акту приема-передачи имеющуюся документацию и другую информацию, необходимую для выполнения кадастровых работ.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2.3.2. Уведомить правообладателей смежных земельных участков о проведении кадастровых работ.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2.3.3. Согласовать местоположение границ.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 xml:space="preserve">2.3.4. Принять результат выполненных Подрядчиком кадастровых работ </w:t>
      </w:r>
      <w:r w:rsidR="00DA2F9D">
        <w:rPr>
          <w:rFonts w:ascii="Times New Roman" w:hAnsi="Times New Roman" w:cs="Times New Roman"/>
          <w:sz w:val="24"/>
          <w:szCs w:val="24"/>
        </w:rPr>
        <w:t>Объекта</w:t>
      </w:r>
      <w:r w:rsidRPr="00D134FB">
        <w:rPr>
          <w:rFonts w:ascii="Times New Roman" w:hAnsi="Times New Roman" w:cs="Times New Roman"/>
          <w:sz w:val="24"/>
          <w:szCs w:val="24"/>
        </w:rPr>
        <w:t xml:space="preserve"> по Акту приема-передачи результата кадастровых работ</w:t>
      </w:r>
      <w:r w:rsidR="00DA2F9D">
        <w:rPr>
          <w:rFonts w:ascii="Times New Roman" w:hAnsi="Times New Roman" w:cs="Times New Roman"/>
          <w:sz w:val="24"/>
          <w:szCs w:val="24"/>
        </w:rPr>
        <w:t xml:space="preserve">, в случае отсутствия Акта </w:t>
      </w:r>
      <w:r w:rsidR="00DA2F9D" w:rsidRPr="00D134FB">
        <w:rPr>
          <w:rFonts w:ascii="Times New Roman" w:hAnsi="Times New Roman" w:cs="Times New Roman"/>
          <w:sz w:val="24"/>
          <w:szCs w:val="24"/>
        </w:rPr>
        <w:t>приема-передачи</w:t>
      </w:r>
      <w:r w:rsidR="00DA2F9D">
        <w:rPr>
          <w:rFonts w:ascii="Times New Roman" w:hAnsi="Times New Roman" w:cs="Times New Roman"/>
          <w:sz w:val="24"/>
          <w:szCs w:val="24"/>
        </w:rPr>
        <w:t xml:space="preserve"> результат считается принятым по факту государственного кадастрового учета</w:t>
      </w:r>
      <w:r w:rsidRPr="00D134FB">
        <w:rPr>
          <w:rFonts w:ascii="Times New Roman" w:hAnsi="Times New Roman" w:cs="Times New Roman"/>
          <w:sz w:val="24"/>
          <w:szCs w:val="24"/>
        </w:rPr>
        <w:t>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2.3.5. Уплатить Подрядчику установленную цену в порядке и на условиях, которые предусмотрены настоящим Договором.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2.3.6. Обеспечить доступ работников Подрядчика к обследуемым объектам недвижимости.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2.3.7. Немедленно сообщать Подрядчику обо всех обстоятельствах, имеющих существенное значение для качественного выполнения работ, предусмотренных п. 1.1 настоящего Договора.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2.3.8. Определить</w:t>
      </w:r>
      <w:r w:rsidR="00DA2F9D">
        <w:rPr>
          <w:rFonts w:ascii="Times New Roman" w:hAnsi="Times New Roman" w:cs="Times New Roman"/>
          <w:sz w:val="24"/>
          <w:szCs w:val="24"/>
        </w:rPr>
        <w:t>, при необходимости,</w:t>
      </w:r>
      <w:r w:rsidRPr="00D134FB">
        <w:rPr>
          <w:rFonts w:ascii="Times New Roman" w:hAnsi="Times New Roman" w:cs="Times New Roman"/>
          <w:sz w:val="24"/>
          <w:szCs w:val="24"/>
        </w:rPr>
        <w:t xml:space="preserve"> доверенностью полномочия своего представителя для </w:t>
      </w:r>
      <w:r w:rsidRPr="00D134FB">
        <w:rPr>
          <w:rFonts w:ascii="Times New Roman" w:hAnsi="Times New Roman" w:cs="Times New Roman"/>
          <w:sz w:val="24"/>
          <w:szCs w:val="24"/>
        </w:rPr>
        <w:lastRenderedPageBreak/>
        <w:t>работы с Подрядчиком с обязательным указанием номера служебного телефона.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2.4. Заказчик имеет право: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 xml:space="preserve">2.4.1. </w:t>
      </w:r>
      <w:r w:rsidR="003734BB">
        <w:rPr>
          <w:rFonts w:ascii="Times New Roman" w:hAnsi="Times New Roman" w:cs="Times New Roman"/>
          <w:sz w:val="24"/>
          <w:szCs w:val="24"/>
        </w:rPr>
        <w:t>В рабочее время Подрядчика</w:t>
      </w:r>
      <w:r w:rsidRPr="00D134FB">
        <w:rPr>
          <w:rFonts w:ascii="Times New Roman" w:hAnsi="Times New Roman" w:cs="Times New Roman"/>
          <w:sz w:val="24"/>
          <w:szCs w:val="24"/>
        </w:rPr>
        <w:t xml:space="preserve"> проверять ход и качество работы, выполняемой Подрядчиком, не вмешиваясь в его хозяйственную деятельность.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 xml:space="preserve">2.4.2. Отказаться от исполнения Договора в любое время до сдачи ему </w:t>
      </w:r>
      <w:r w:rsidR="005E4945" w:rsidRPr="00D134FB">
        <w:rPr>
          <w:rFonts w:ascii="Times New Roman" w:hAnsi="Times New Roman" w:cs="Times New Roman"/>
          <w:sz w:val="24"/>
          <w:szCs w:val="24"/>
        </w:rPr>
        <w:t>Р</w:t>
      </w:r>
      <w:r w:rsidRPr="00D134FB">
        <w:rPr>
          <w:rFonts w:ascii="Times New Roman" w:hAnsi="Times New Roman" w:cs="Times New Roman"/>
          <w:sz w:val="24"/>
          <w:szCs w:val="24"/>
        </w:rPr>
        <w:t>езультата работы, уплатив Подрядчику часть установленной цены пропорционально части работы, выполненной до получения извещения об отказе Заказчика от исполнения Договора. При этом Заказчик обязан возместить убытки, причиненные прекращением Договора, в пределах разницы между ценой, определенной за всю работу, и частью цены, выплаченной за выполненную работу.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87014" w:rsidRDefault="00487014" w:rsidP="00C81E2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3. Срок выполнения работ</w:t>
      </w:r>
    </w:p>
    <w:p w:rsidR="00FC2758" w:rsidRDefault="00FC2758" w:rsidP="00C81E2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 xml:space="preserve">3.1. Подрядчик приступает к выполнению работ, предусмотренных в п. 1.1 настоящего Договора, с момента </w:t>
      </w:r>
      <w:r w:rsidR="003734BB">
        <w:rPr>
          <w:rFonts w:ascii="Times New Roman" w:hAnsi="Times New Roman" w:cs="Times New Roman"/>
          <w:sz w:val="24"/>
          <w:szCs w:val="24"/>
        </w:rPr>
        <w:t>внесения платы по договору</w:t>
      </w:r>
      <w:r w:rsidR="008A5548">
        <w:rPr>
          <w:rFonts w:ascii="Times New Roman" w:hAnsi="Times New Roman" w:cs="Times New Roman"/>
          <w:sz w:val="24"/>
          <w:szCs w:val="24"/>
        </w:rPr>
        <w:t xml:space="preserve"> и </w:t>
      </w:r>
      <w:r w:rsidRPr="00D134FB">
        <w:rPr>
          <w:rFonts w:ascii="Times New Roman" w:hAnsi="Times New Roman" w:cs="Times New Roman"/>
          <w:sz w:val="24"/>
          <w:szCs w:val="24"/>
        </w:rPr>
        <w:t>подписания настоящего Договора, предоставления Заказчиком всех необходимых документов, указанных в п</w:t>
      </w:r>
      <w:r w:rsidR="000A0C36">
        <w:rPr>
          <w:rFonts w:ascii="Times New Roman" w:hAnsi="Times New Roman" w:cs="Times New Roman"/>
          <w:sz w:val="24"/>
          <w:szCs w:val="24"/>
        </w:rPr>
        <w:t>п</w:t>
      </w:r>
      <w:r w:rsidRPr="00D134FB">
        <w:rPr>
          <w:rFonts w:ascii="Times New Roman" w:hAnsi="Times New Roman" w:cs="Times New Roman"/>
          <w:sz w:val="24"/>
          <w:szCs w:val="24"/>
        </w:rPr>
        <w:t>. 2.3.1 настоящего Договора</w:t>
      </w:r>
      <w:r w:rsidR="003734BB">
        <w:rPr>
          <w:rFonts w:ascii="Times New Roman" w:hAnsi="Times New Roman" w:cs="Times New Roman"/>
          <w:sz w:val="24"/>
          <w:szCs w:val="24"/>
        </w:rPr>
        <w:t>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3.</w:t>
      </w:r>
      <w:r w:rsidR="0006294C">
        <w:rPr>
          <w:rFonts w:ascii="Times New Roman" w:hAnsi="Times New Roman" w:cs="Times New Roman"/>
          <w:sz w:val="24"/>
          <w:szCs w:val="24"/>
        </w:rPr>
        <w:t>2</w:t>
      </w:r>
      <w:r w:rsidRPr="00D134FB">
        <w:rPr>
          <w:rFonts w:ascii="Times New Roman" w:hAnsi="Times New Roman" w:cs="Times New Roman"/>
          <w:sz w:val="24"/>
          <w:szCs w:val="24"/>
        </w:rPr>
        <w:t xml:space="preserve">. </w:t>
      </w:r>
      <w:r w:rsidR="00E8450E" w:rsidRPr="00D134FB">
        <w:rPr>
          <w:rFonts w:ascii="Times New Roman" w:hAnsi="Times New Roman" w:cs="Times New Roman"/>
          <w:sz w:val="24"/>
          <w:szCs w:val="24"/>
        </w:rPr>
        <w:t>Подрядчик</w:t>
      </w:r>
      <w:r w:rsidRPr="00D134FB">
        <w:rPr>
          <w:rFonts w:ascii="Times New Roman" w:hAnsi="Times New Roman" w:cs="Times New Roman"/>
          <w:sz w:val="24"/>
          <w:szCs w:val="24"/>
        </w:rPr>
        <w:t xml:space="preserve"> обязуется выполнить все работы по настоящему Договору в </w:t>
      </w:r>
      <w:r w:rsidR="003734BB">
        <w:rPr>
          <w:rFonts w:ascii="Times New Roman" w:hAnsi="Times New Roman" w:cs="Times New Roman"/>
          <w:sz w:val="24"/>
          <w:szCs w:val="24"/>
        </w:rPr>
        <w:t xml:space="preserve">срок до </w:t>
      </w:r>
      <w:r w:rsidR="0006294C">
        <w:rPr>
          <w:rFonts w:ascii="Times New Roman" w:hAnsi="Times New Roman" w:cs="Times New Roman"/>
          <w:sz w:val="24"/>
          <w:szCs w:val="24"/>
        </w:rPr>
        <w:t>шести</w:t>
      </w:r>
      <w:r w:rsidR="003734BB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D134FB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 и получения от Заказчика необходимых документов (п</w:t>
      </w:r>
      <w:r w:rsidR="000A0C36">
        <w:rPr>
          <w:rFonts w:ascii="Times New Roman" w:hAnsi="Times New Roman" w:cs="Times New Roman"/>
          <w:sz w:val="24"/>
          <w:szCs w:val="24"/>
        </w:rPr>
        <w:t>п</w:t>
      </w:r>
      <w:r w:rsidRPr="00D134FB">
        <w:rPr>
          <w:rFonts w:ascii="Times New Roman" w:hAnsi="Times New Roman" w:cs="Times New Roman"/>
          <w:sz w:val="24"/>
          <w:szCs w:val="24"/>
        </w:rPr>
        <w:t>. 2.3.1 Договора).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87014" w:rsidRDefault="00487014" w:rsidP="00C81E2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4. Цена Договора и порядок расчетов</w:t>
      </w:r>
    </w:p>
    <w:p w:rsidR="00FC2758" w:rsidRDefault="00FC2758" w:rsidP="00C81E2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F75DB" w:rsidRDefault="00487014" w:rsidP="00927EB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4.1. Общая стоимость работ по Договору со</w:t>
      </w:r>
      <w:r w:rsidR="00602C62" w:rsidRPr="00D134FB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="0072756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AF75DB">
        <w:rPr>
          <w:rFonts w:ascii="Times New Roman" w:hAnsi="Times New Roman" w:cs="Times New Roman"/>
          <w:sz w:val="24"/>
          <w:szCs w:val="24"/>
        </w:rPr>
        <w:t xml:space="preserve"> рублей 00 копеек, </w:t>
      </w:r>
      <w:r w:rsidR="00927EBC">
        <w:rPr>
          <w:rFonts w:ascii="Times New Roman" w:hAnsi="Times New Roman" w:cs="Times New Roman"/>
          <w:sz w:val="24"/>
          <w:szCs w:val="24"/>
        </w:rPr>
        <w:t xml:space="preserve">НДС к </w:t>
      </w:r>
      <w:r w:rsidR="00927EBC" w:rsidRPr="00927EBC">
        <w:rPr>
          <w:rFonts w:ascii="Times New Roman" w:hAnsi="Times New Roman" w:cs="Times New Roman"/>
          <w:sz w:val="24"/>
          <w:szCs w:val="24"/>
        </w:rPr>
        <w:t xml:space="preserve">оплате не предъявляется в связи с применением </w:t>
      </w:r>
      <w:r w:rsidR="00927EBC"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="00927EBC" w:rsidRPr="00927EBC">
        <w:rPr>
          <w:rFonts w:ascii="Times New Roman" w:hAnsi="Times New Roman" w:cs="Times New Roman"/>
          <w:sz w:val="24"/>
          <w:szCs w:val="24"/>
        </w:rPr>
        <w:t>упрощенной системы налогооб</w:t>
      </w:r>
      <w:r w:rsidR="00AF75DB">
        <w:rPr>
          <w:rFonts w:ascii="Times New Roman" w:hAnsi="Times New Roman" w:cs="Times New Roman"/>
          <w:sz w:val="24"/>
          <w:szCs w:val="24"/>
        </w:rPr>
        <w:t xml:space="preserve">ложения (п. 1 ст. 346.11 НК РФ), 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0"/>
      <w:bookmarkEnd w:id="3"/>
      <w:r w:rsidRPr="00D134FB">
        <w:rPr>
          <w:rFonts w:ascii="Times New Roman" w:hAnsi="Times New Roman" w:cs="Times New Roman"/>
          <w:sz w:val="24"/>
          <w:szCs w:val="24"/>
        </w:rPr>
        <w:t xml:space="preserve">4.2. </w:t>
      </w:r>
      <w:r w:rsidR="00C97B96" w:rsidRPr="00C97B96">
        <w:rPr>
          <w:rFonts w:ascii="Times New Roman" w:hAnsi="Times New Roman" w:cs="Times New Roman"/>
          <w:sz w:val="24"/>
          <w:szCs w:val="24"/>
        </w:rPr>
        <w:t>Оплата по настоящему Договору производится не позднее трех календарных дней с момента заключения настоящего Договора перечислением на расчетный счет Подрядчика по реквизитам</w:t>
      </w:r>
      <w:r w:rsidR="00C97B96">
        <w:rPr>
          <w:rFonts w:ascii="Times New Roman" w:hAnsi="Times New Roman" w:cs="Times New Roman"/>
          <w:sz w:val="24"/>
          <w:szCs w:val="24"/>
        </w:rPr>
        <w:t xml:space="preserve"> или наличными</w:t>
      </w:r>
      <w:r w:rsidR="00C97B96" w:rsidRPr="00C97B96">
        <w:rPr>
          <w:rFonts w:ascii="Times New Roman" w:hAnsi="Times New Roman" w:cs="Times New Roman"/>
          <w:sz w:val="24"/>
          <w:szCs w:val="24"/>
        </w:rPr>
        <w:t xml:space="preserve"> в размере 100% от общей стоимости работ или авансовым платежом в размере 50% и 50% </w:t>
      </w:r>
      <w:r w:rsidR="00927EBC">
        <w:rPr>
          <w:rFonts w:ascii="Times New Roman" w:hAnsi="Times New Roman" w:cs="Times New Roman"/>
          <w:sz w:val="24"/>
          <w:szCs w:val="24"/>
        </w:rPr>
        <w:t xml:space="preserve">оставшейся суммы </w:t>
      </w:r>
      <w:r w:rsidR="00C97B96" w:rsidRPr="00C97B96">
        <w:rPr>
          <w:rFonts w:ascii="Times New Roman" w:hAnsi="Times New Roman" w:cs="Times New Roman"/>
          <w:sz w:val="24"/>
          <w:szCs w:val="24"/>
        </w:rPr>
        <w:t>до окончания выполнения работ</w:t>
      </w:r>
      <w:r w:rsidRPr="00D134FB">
        <w:rPr>
          <w:rFonts w:ascii="Times New Roman" w:hAnsi="Times New Roman" w:cs="Times New Roman"/>
          <w:sz w:val="24"/>
          <w:szCs w:val="24"/>
        </w:rPr>
        <w:t>.</w:t>
      </w:r>
    </w:p>
    <w:p w:rsidR="00487014" w:rsidRDefault="00C97B96" w:rsidP="00C97B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4.3. </w:t>
      </w:r>
      <w:r w:rsidR="00487014" w:rsidRPr="00D134FB">
        <w:rPr>
          <w:rFonts w:ascii="Times New Roman" w:hAnsi="Times New Roman"/>
          <w:sz w:val="24"/>
          <w:szCs w:val="24"/>
        </w:rPr>
        <w:t>Оплата выполненных работ Подрядчика осуществляется путем безналичного перечисления денежных средств на расчетный счет Подрядчика, указанный в настоящем Договоре, или же путем внесения наличных денежных средств Подрядчик</w:t>
      </w:r>
      <w:r w:rsidR="00927EBC">
        <w:rPr>
          <w:rFonts w:ascii="Times New Roman" w:hAnsi="Times New Roman"/>
          <w:sz w:val="24"/>
          <w:szCs w:val="24"/>
        </w:rPr>
        <w:t>у</w:t>
      </w:r>
      <w:r w:rsidR="00487014" w:rsidRPr="00D134FB">
        <w:rPr>
          <w:rFonts w:ascii="Times New Roman" w:hAnsi="Times New Roman"/>
          <w:sz w:val="24"/>
          <w:szCs w:val="24"/>
        </w:rPr>
        <w:t>.</w:t>
      </w:r>
    </w:p>
    <w:p w:rsidR="00C97B96" w:rsidRPr="00C97B96" w:rsidRDefault="00C97B96" w:rsidP="00C97B96">
      <w:pPr>
        <w:ind w:left="-13" w:firstLine="5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Pr="00C97B96">
        <w:rPr>
          <w:rFonts w:ascii="Times New Roman" w:hAnsi="Times New Roman"/>
          <w:sz w:val="24"/>
          <w:szCs w:val="24"/>
        </w:rPr>
        <w:t xml:space="preserve">Расходы по перечислению денежных средств на расчетный счет Подрядчика несет Заказчик. </w:t>
      </w:r>
    </w:p>
    <w:p w:rsidR="00487014" w:rsidRDefault="00487014" w:rsidP="00C81E2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5. Порядок сдачи и приемки работ</w:t>
      </w:r>
    </w:p>
    <w:p w:rsidR="00FC2758" w:rsidRDefault="00FC2758" w:rsidP="00C81E2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51892" w:rsidRPr="00651892" w:rsidRDefault="00651892" w:rsidP="006518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51892">
        <w:rPr>
          <w:rFonts w:ascii="Times New Roman" w:hAnsi="Times New Roman" w:cs="Times New Roman"/>
          <w:sz w:val="24"/>
          <w:szCs w:val="24"/>
        </w:rPr>
        <w:t xml:space="preserve">5.1. Работа считается выполненной Подрядчиком </w:t>
      </w:r>
      <w:r w:rsidR="0004290F">
        <w:rPr>
          <w:rFonts w:ascii="Times New Roman" w:hAnsi="Times New Roman" w:cs="Times New Roman"/>
          <w:sz w:val="24"/>
          <w:szCs w:val="24"/>
        </w:rPr>
        <w:t>с момента</w:t>
      </w:r>
      <w:r w:rsidRPr="00651892">
        <w:rPr>
          <w:rFonts w:ascii="Times New Roman" w:hAnsi="Times New Roman" w:cs="Times New Roman"/>
          <w:sz w:val="24"/>
          <w:szCs w:val="24"/>
        </w:rPr>
        <w:t xml:space="preserve"> передачи Заказчику </w:t>
      </w:r>
      <w:r w:rsidR="0004290F">
        <w:rPr>
          <w:rFonts w:ascii="Times New Roman" w:hAnsi="Times New Roman" w:cs="Times New Roman"/>
          <w:sz w:val="24"/>
          <w:szCs w:val="24"/>
        </w:rPr>
        <w:t>Результата работ</w:t>
      </w:r>
      <w:r w:rsidRPr="006518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892" w:rsidRPr="00651892" w:rsidRDefault="00651892" w:rsidP="006518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51892">
        <w:rPr>
          <w:rFonts w:ascii="Times New Roman" w:hAnsi="Times New Roman" w:cs="Times New Roman"/>
          <w:sz w:val="24"/>
          <w:szCs w:val="24"/>
        </w:rPr>
        <w:t xml:space="preserve">5.2. </w:t>
      </w:r>
      <w:r w:rsidR="00FF6010" w:rsidRPr="00651892">
        <w:rPr>
          <w:rFonts w:ascii="Times New Roman" w:hAnsi="Times New Roman" w:cs="Times New Roman"/>
          <w:sz w:val="24"/>
          <w:szCs w:val="24"/>
        </w:rPr>
        <w:t>Работа считается выполненной, со дня внесения сведений по результатам работ в ЕГРН, в случае отсутствия Акта приемки-сдачи выполненных работ</w:t>
      </w:r>
      <w:r w:rsidR="00FF6010">
        <w:rPr>
          <w:rFonts w:ascii="Times New Roman" w:hAnsi="Times New Roman" w:cs="Times New Roman"/>
          <w:sz w:val="24"/>
          <w:szCs w:val="24"/>
        </w:rPr>
        <w:t>.</w:t>
      </w:r>
    </w:p>
    <w:p w:rsidR="00651892" w:rsidRPr="00651892" w:rsidRDefault="00651892" w:rsidP="006518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51892">
        <w:rPr>
          <w:rFonts w:ascii="Times New Roman" w:hAnsi="Times New Roman" w:cs="Times New Roman"/>
          <w:sz w:val="24"/>
          <w:szCs w:val="24"/>
        </w:rPr>
        <w:t xml:space="preserve">5.3. </w:t>
      </w:r>
      <w:r w:rsidR="00FF6010" w:rsidRPr="00651892">
        <w:rPr>
          <w:rFonts w:ascii="Times New Roman" w:hAnsi="Times New Roman" w:cs="Times New Roman"/>
          <w:sz w:val="24"/>
          <w:szCs w:val="24"/>
        </w:rPr>
        <w:t>Заказчик обязуется принять работу в течение 3 (трех) календарных дней со дня получения Акта приемки-сдачи выполненных работ</w:t>
      </w:r>
      <w:r w:rsidR="00FF6010">
        <w:rPr>
          <w:rFonts w:ascii="Times New Roman" w:hAnsi="Times New Roman" w:cs="Times New Roman"/>
          <w:sz w:val="24"/>
          <w:szCs w:val="24"/>
        </w:rPr>
        <w:t xml:space="preserve">, в случае безобоснованного отказа от подписания </w:t>
      </w:r>
      <w:r w:rsidR="00FF6010" w:rsidRPr="00651892">
        <w:rPr>
          <w:rFonts w:ascii="Times New Roman" w:hAnsi="Times New Roman" w:cs="Times New Roman"/>
          <w:sz w:val="24"/>
          <w:szCs w:val="24"/>
        </w:rPr>
        <w:t>Акта приемки-сдачи</w:t>
      </w:r>
      <w:r w:rsidR="00FF6010">
        <w:rPr>
          <w:rFonts w:ascii="Times New Roman" w:hAnsi="Times New Roman" w:cs="Times New Roman"/>
          <w:sz w:val="24"/>
          <w:szCs w:val="24"/>
        </w:rPr>
        <w:t xml:space="preserve"> работы считаются принятыми.</w:t>
      </w:r>
    </w:p>
    <w:p w:rsidR="00651892" w:rsidRPr="00651892" w:rsidRDefault="00651892" w:rsidP="006518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51892">
        <w:rPr>
          <w:rFonts w:ascii="Times New Roman" w:hAnsi="Times New Roman" w:cs="Times New Roman"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892">
        <w:rPr>
          <w:rFonts w:ascii="Times New Roman" w:hAnsi="Times New Roman" w:cs="Times New Roman"/>
          <w:sz w:val="24"/>
          <w:szCs w:val="24"/>
        </w:rPr>
        <w:t>В случае мотивированного отказа Заказчиком от приемки работ Сторонами составляется двухсторонний Акт с указанием перечня необходимых доработок и сроков их выполнения.</w:t>
      </w:r>
    </w:p>
    <w:p w:rsidR="00651892" w:rsidRPr="00651892" w:rsidRDefault="00651892" w:rsidP="006518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51892">
        <w:rPr>
          <w:rFonts w:ascii="Times New Roman" w:hAnsi="Times New Roman" w:cs="Times New Roman"/>
          <w:sz w:val="24"/>
          <w:szCs w:val="24"/>
        </w:rPr>
        <w:t>Если в процессе выполнения работы выявится нецелесообразность ее дальнейшего проведения, Стороны обязаны в 3(трех)-дневный срок известить друг друга о ее приостановлении и в 5 (пяти)-дневный срок рассмотреть вопрос о целесообразности или направлениях продолжения работ. В случае прекращения работ для Сторон наступают последствия и ответственность, предусмотренные ст. ст. 716 и 717 Гражданского кодекса Российской Федерации.</w:t>
      </w:r>
    </w:p>
    <w:p w:rsidR="00651892" w:rsidRPr="00651892" w:rsidRDefault="00651892" w:rsidP="006518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51892">
        <w:rPr>
          <w:rFonts w:ascii="Times New Roman" w:hAnsi="Times New Roman" w:cs="Times New Roman"/>
          <w:sz w:val="24"/>
          <w:szCs w:val="24"/>
        </w:rPr>
        <w:lastRenderedPageBreak/>
        <w:t>5.5. Если в ходе приема-передачи выполненных работ будут выявлены допущенные по вине Подрядчика недостатки работ, Подрядчик обязан безвозмездно их устранить.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87014" w:rsidRDefault="00487014" w:rsidP="00C81E2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FC2758" w:rsidRDefault="00FC2758" w:rsidP="00C81E2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6.1. В случае несвоевременного перечисления Заказчиком оплаты срок окончания работ продлевается на время задержки указанного перечисления.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6.2. В случае неисполнения Заказчиком обязательств по предварительной оплате работ Подрядчик вправе приостановить исполнение своих обязательств, при этом Заказчик возмещает убытки в размере фактически понесенных им затрат.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 xml:space="preserve">6.3. В случае неисполнения Заказчиком обязательств, предусмотренных п. 4.2 настоящего Договора, он уплачивает Подрядчику за каждый день просрочки неустойку в размере </w:t>
      </w:r>
      <w:r w:rsidR="008A5548">
        <w:rPr>
          <w:rFonts w:ascii="Times New Roman" w:hAnsi="Times New Roman" w:cs="Times New Roman"/>
          <w:sz w:val="24"/>
          <w:szCs w:val="24"/>
        </w:rPr>
        <w:t xml:space="preserve">10 (десяти) </w:t>
      </w:r>
      <w:r w:rsidRPr="00D134FB">
        <w:rPr>
          <w:rFonts w:ascii="Times New Roman" w:hAnsi="Times New Roman" w:cs="Times New Roman"/>
          <w:sz w:val="24"/>
          <w:szCs w:val="24"/>
        </w:rPr>
        <w:t>% от просроченной к уплате суммы.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6.</w:t>
      </w:r>
      <w:r w:rsidR="008A5548">
        <w:rPr>
          <w:rFonts w:ascii="Times New Roman" w:hAnsi="Times New Roman" w:cs="Times New Roman"/>
          <w:sz w:val="24"/>
          <w:szCs w:val="24"/>
        </w:rPr>
        <w:t>4</w:t>
      </w:r>
      <w:r w:rsidRPr="00D134FB">
        <w:rPr>
          <w:rFonts w:ascii="Times New Roman" w:hAnsi="Times New Roman" w:cs="Times New Roman"/>
          <w:sz w:val="24"/>
          <w:szCs w:val="24"/>
        </w:rPr>
        <w:t>. При обнаружении недостатков в выполненных работах Подрядчик обязан безвозмездно их устранить в разумный срок.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6.</w:t>
      </w:r>
      <w:r w:rsidR="008A5548">
        <w:rPr>
          <w:rFonts w:ascii="Times New Roman" w:hAnsi="Times New Roman" w:cs="Times New Roman"/>
          <w:sz w:val="24"/>
          <w:szCs w:val="24"/>
        </w:rPr>
        <w:t>5</w:t>
      </w:r>
      <w:r w:rsidRPr="00D134FB">
        <w:rPr>
          <w:rFonts w:ascii="Times New Roman" w:hAnsi="Times New Roman" w:cs="Times New Roman"/>
          <w:sz w:val="24"/>
          <w:szCs w:val="24"/>
        </w:rPr>
        <w:t>. Подрядчик не несет ответственности за нарушение нормативных сроков уполномоченными органами, а также сроков предоставления Заказчиком необходимых документов согласно п</w:t>
      </w:r>
      <w:r w:rsidR="000A0C36">
        <w:rPr>
          <w:rFonts w:ascii="Times New Roman" w:hAnsi="Times New Roman" w:cs="Times New Roman"/>
          <w:sz w:val="24"/>
          <w:szCs w:val="24"/>
        </w:rPr>
        <w:t>п</w:t>
      </w:r>
      <w:r w:rsidRPr="00D134FB">
        <w:rPr>
          <w:rFonts w:ascii="Times New Roman" w:hAnsi="Times New Roman" w:cs="Times New Roman"/>
          <w:sz w:val="24"/>
          <w:szCs w:val="24"/>
        </w:rPr>
        <w:t>. 2.3.1 настоящего Договора.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6.</w:t>
      </w:r>
      <w:r w:rsidR="008A5548">
        <w:rPr>
          <w:rFonts w:ascii="Times New Roman" w:hAnsi="Times New Roman" w:cs="Times New Roman"/>
          <w:sz w:val="24"/>
          <w:szCs w:val="24"/>
        </w:rPr>
        <w:t>6</w:t>
      </w:r>
      <w:r w:rsidRPr="00D134FB">
        <w:rPr>
          <w:rFonts w:ascii="Times New Roman" w:hAnsi="Times New Roman" w:cs="Times New Roman"/>
          <w:sz w:val="24"/>
          <w:szCs w:val="24"/>
        </w:rPr>
        <w:t>. В случае наступления обстоятельств, за которые ни одна из сторон не отвечает (форс-мажор), Стороны руководствуются в своих действиях законодательством Российской Федерации.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4FB">
        <w:rPr>
          <w:rFonts w:ascii="Times New Roman" w:hAnsi="Times New Roman" w:cs="Times New Roman"/>
          <w:sz w:val="24"/>
          <w:szCs w:val="24"/>
        </w:rPr>
        <w:t>6.</w:t>
      </w:r>
      <w:r w:rsidR="008A5548">
        <w:rPr>
          <w:rFonts w:ascii="Times New Roman" w:hAnsi="Times New Roman" w:cs="Times New Roman"/>
          <w:sz w:val="24"/>
          <w:szCs w:val="24"/>
        </w:rPr>
        <w:t>7</w:t>
      </w:r>
      <w:r w:rsidRPr="00D134FB">
        <w:rPr>
          <w:rFonts w:ascii="Times New Roman" w:hAnsi="Times New Roman" w:cs="Times New Roman"/>
          <w:sz w:val="24"/>
          <w:szCs w:val="24"/>
        </w:rPr>
        <w:t>. Все споры между Сторонами разрешаются в соответствии с законодательством Российской Федерации в суде</w:t>
      </w:r>
      <w:r w:rsidR="008A5548">
        <w:rPr>
          <w:rFonts w:ascii="Times New Roman" w:hAnsi="Times New Roman" w:cs="Times New Roman"/>
          <w:sz w:val="24"/>
          <w:szCs w:val="24"/>
        </w:rPr>
        <w:t xml:space="preserve"> по местонахождению Подрядчика</w:t>
      </w:r>
      <w:r w:rsidRPr="00D134FB">
        <w:rPr>
          <w:rFonts w:ascii="Times New Roman" w:hAnsi="Times New Roman" w:cs="Times New Roman"/>
          <w:sz w:val="24"/>
          <w:szCs w:val="24"/>
        </w:rPr>
        <w:t>, если до этого Стороны не придут к взаимному соглашению.</w:t>
      </w:r>
    </w:p>
    <w:p w:rsidR="00F2221B" w:rsidRPr="00F2221B" w:rsidRDefault="00F2221B" w:rsidP="00F22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014" w:rsidRDefault="00F2221B" w:rsidP="00C81E2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2221B">
        <w:rPr>
          <w:rFonts w:ascii="Times New Roman" w:hAnsi="Times New Roman" w:cs="Times New Roman"/>
          <w:sz w:val="24"/>
          <w:szCs w:val="24"/>
        </w:rPr>
        <w:t>8</w:t>
      </w:r>
      <w:r w:rsidR="00487014" w:rsidRPr="00D134FB">
        <w:rPr>
          <w:rFonts w:ascii="Times New Roman" w:hAnsi="Times New Roman" w:cs="Times New Roman"/>
          <w:sz w:val="24"/>
          <w:szCs w:val="24"/>
        </w:rPr>
        <w:t>. Дополнительные условия</w:t>
      </w:r>
    </w:p>
    <w:p w:rsidR="00FC2758" w:rsidRDefault="00FC2758" w:rsidP="00C81E2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87014" w:rsidRPr="00D134FB" w:rsidRDefault="00F2221B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221B">
        <w:rPr>
          <w:rFonts w:ascii="Times New Roman" w:hAnsi="Times New Roman" w:cs="Times New Roman"/>
          <w:sz w:val="24"/>
          <w:szCs w:val="24"/>
        </w:rPr>
        <w:t>8</w:t>
      </w:r>
      <w:r w:rsidR="00487014" w:rsidRPr="00D134FB">
        <w:rPr>
          <w:rFonts w:ascii="Times New Roman" w:hAnsi="Times New Roman" w:cs="Times New Roman"/>
          <w:sz w:val="24"/>
          <w:szCs w:val="24"/>
        </w:rPr>
        <w:t>.1. При существенном возрастании стоимости выполняемых Подрядчиком работ, которое нельзя было предусмотреть при заключении настоящего Договора, Стороны при согласии Заказчика подписывают дополнительное соглашение к настоящему Договору об увеличении установленной настоящим Договором цены.</w:t>
      </w:r>
    </w:p>
    <w:p w:rsidR="00487014" w:rsidRPr="00D134FB" w:rsidRDefault="00F2221B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221B">
        <w:rPr>
          <w:rFonts w:ascii="Times New Roman" w:hAnsi="Times New Roman" w:cs="Times New Roman"/>
          <w:sz w:val="24"/>
          <w:szCs w:val="24"/>
        </w:rPr>
        <w:t>8</w:t>
      </w:r>
      <w:r w:rsidR="00487014" w:rsidRPr="00D134FB">
        <w:rPr>
          <w:rFonts w:ascii="Times New Roman" w:hAnsi="Times New Roman" w:cs="Times New Roman"/>
          <w:sz w:val="24"/>
          <w:szCs w:val="24"/>
        </w:rPr>
        <w:t>.2. Подрядчик обязан заблаговременно уведомить Заказчика о возможном увеличении стоимости работ и приостановить их выполнение до получения согласия Заказчика на их продолжение.</w:t>
      </w:r>
    </w:p>
    <w:p w:rsidR="00487014" w:rsidRPr="00D134FB" w:rsidRDefault="00F2221B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221B">
        <w:rPr>
          <w:rFonts w:ascii="Times New Roman" w:hAnsi="Times New Roman" w:cs="Times New Roman"/>
          <w:sz w:val="24"/>
          <w:szCs w:val="24"/>
        </w:rPr>
        <w:t>8</w:t>
      </w:r>
      <w:r w:rsidR="00487014" w:rsidRPr="00D134FB">
        <w:rPr>
          <w:rFonts w:ascii="Times New Roman" w:hAnsi="Times New Roman" w:cs="Times New Roman"/>
          <w:sz w:val="24"/>
          <w:szCs w:val="24"/>
        </w:rPr>
        <w:t>.3.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487014" w:rsidRPr="00D134FB" w:rsidRDefault="00F2221B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221B">
        <w:rPr>
          <w:rFonts w:ascii="Times New Roman" w:hAnsi="Times New Roman" w:cs="Times New Roman"/>
          <w:sz w:val="24"/>
          <w:szCs w:val="24"/>
        </w:rPr>
        <w:t>8</w:t>
      </w:r>
      <w:r w:rsidR="00487014" w:rsidRPr="00D134FB">
        <w:rPr>
          <w:rFonts w:ascii="Times New Roman" w:hAnsi="Times New Roman" w:cs="Times New Roman"/>
          <w:sz w:val="24"/>
          <w:szCs w:val="24"/>
        </w:rPr>
        <w:t>.4. Досрочное расторжение Договора может иметь место в результате соглашения Сторон либо на основаниях, предусмотренных законодательством Российской Федерации.</w:t>
      </w:r>
    </w:p>
    <w:p w:rsidR="00487014" w:rsidRPr="00D134FB" w:rsidRDefault="00F2221B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221B">
        <w:rPr>
          <w:rFonts w:ascii="Times New Roman" w:hAnsi="Times New Roman" w:cs="Times New Roman"/>
          <w:sz w:val="24"/>
          <w:szCs w:val="24"/>
        </w:rPr>
        <w:t>8</w:t>
      </w:r>
      <w:r w:rsidR="00487014" w:rsidRPr="00D134FB">
        <w:rPr>
          <w:rFonts w:ascii="Times New Roman" w:hAnsi="Times New Roman" w:cs="Times New Roman"/>
          <w:sz w:val="24"/>
          <w:szCs w:val="24"/>
        </w:rPr>
        <w:t xml:space="preserve">.5.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</w:t>
      </w:r>
      <w:r w:rsidR="008A5548">
        <w:rPr>
          <w:rFonts w:ascii="Times New Roman" w:hAnsi="Times New Roman" w:cs="Times New Roman"/>
          <w:sz w:val="24"/>
          <w:szCs w:val="24"/>
        </w:rPr>
        <w:t>5 (пять)</w:t>
      </w:r>
      <w:r w:rsidR="00487014" w:rsidRPr="00D134FB">
        <w:rPr>
          <w:rFonts w:ascii="Times New Roman" w:hAnsi="Times New Roman" w:cs="Times New Roman"/>
          <w:sz w:val="24"/>
          <w:szCs w:val="24"/>
        </w:rPr>
        <w:t xml:space="preserve"> </w:t>
      </w:r>
      <w:r w:rsidR="006C29A3" w:rsidRPr="00E66325">
        <w:rPr>
          <w:rFonts w:ascii="Times New Roman" w:hAnsi="Times New Roman" w:cs="Times New Roman"/>
          <w:sz w:val="24"/>
          <w:szCs w:val="24"/>
        </w:rPr>
        <w:t>рабочих</w:t>
      </w:r>
      <w:r w:rsidR="008A5548">
        <w:rPr>
          <w:rFonts w:ascii="Times New Roman" w:hAnsi="Times New Roman" w:cs="Times New Roman"/>
          <w:sz w:val="24"/>
          <w:szCs w:val="24"/>
        </w:rPr>
        <w:t xml:space="preserve"> </w:t>
      </w:r>
      <w:r w:rsidR="006C29A3" w:rsidRPr="00E66325">
        <w:rPr>
          <w:rFonts w:ascii="Times New Roman" w:hAnsi="Times New Roman" w:cs="Times New Roman"/>
          <w:sz w:val="24"/>
          <w:szCs w:val="24"/>
        </w:rPr>
        <w:t>календарных</w:t>
      </w:r>
      <w:r w:rsidR="00503E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014" w:rsidRPr="00D134FB">
        <w:rPr>
          <w:rFonts w:ascii="Times New Roman" w:hAnsi="Times New Roman" w:cs="Times New Roman"/>
          <w:sz w:val="24"/>
          <w:szCs w:val="24"/>
        </w:rPr>
        <w:t>дней до предполагаемого дня расторжения настоящего Договора.</w:t>
      </w:r>
    </w:p>
    <w:p w:rsidR="00487014" w:rsidRPr="00D134FB" w:rsidRDefault="00F2221B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221B">
        <w:rPr>
          <w:rFonts w:ascii="Times New Roman" w:hAnsi="Times New Roman" w:cs="Times New Roman"/>
          <w:sz w:val="24"/>
          <w:szCs w:val="24"/>
        </w:rPr>
        <w:t>8</w:t>
      </w:r>
      <w:r w:rsidR="00487014" w:rsidRPr="00D134FB">
        <w:rPr>
          <w:rFonts w:ascii="Times New Roman" w:hAnsi="Times New Roman" w:cs="Times New Roman"/>
          <w:sz w:val="24"/>
          <w:szCs w:val="24"/>
        </w:rPr>
        <w:t>.6. Подрядчик имеет право по своему усмотрению привлекать третьих лиц к исполнению работ, предусмотренных настоящим Договором, оставаясь при этом ответственным перед Заказчиком за результат выполненных работ и за действия привлеченных им третьих лиц.</w:t>
      </w:r>
    </w:p>
    <w:p w:rsidR="00487014" w:rsidRPr="00D134FB" w:rsidRDefault="00F2221B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221B">
        <w:rPr>
          <w:rFonts w:ascii="Times New Roman" w:hAnsi="Times New Roman" w:cs="Times New Roman"/>
          <w:sz w:val="24"/>
          <w:szCs w:val="24"/>
        </w:rPr>
        <w:t>8</w:t>
      </w:r>
      <w:r w:rsidR="00487014" w:rsidRPr="00D134FB">
        <w:rPr>
          <w:rFonts w:ascii="Times New Roman" w:hAnsi="Times New Roman" w:cs="Times New Roman"/>
          <w:sz w:val="24"/>
          <w:szCs w:val="24"/>
        </w:rPr>
        <w:t xml:space="preserve">.7. В случае изменения у какой-либо из Сторон местонахождения, названия, банковских реквизитов, собственника имущества, руководящего персонала и прочего она обязана в течение </w:t>
      </w:r>
      <w:r w:rsidR="001A1C91">
        <w:rPr>
          <w:rFonts w:ascii="Times New Roman" w:hAnsi="Times New Roman" w:cs="Times New Roman"/>
          <w:sz w:val="24"/>
          <w:szCs w:val="24"/>
        </w:rPr>
        <w:t>14 (четырнадцати)</w:t>
      </w:r>
      <w:r w:rsidR="00503E7A" w:rsidRPr="00E66325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1A1C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014" w:rsidRPr="00D134FB">
        <w:rPr>
          <w:rFonts w:ascii="Times New Roman" w:hAnsi="Times New Roman" w:cs="Times New Roman"/>
          <w:sz w:val="24"/>
          <w:szCs w:val="24"/>
        </w:rPr>
        <w:t>дней письменно известить об этом другую Сторону.</w:t>
      </w:r>
    </w:p>
    <w:p w:rsidR="00487014" w:rsidRPr="00D134FB" w:rsidRDefault="00F2221B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221B">
        <w:rPr>
          <w:rFonts w:ascii="Times New Roman" w:hAnsi="Times New Roman" w:cs="Times New Roman"/>
          <w:sz w:val="24"/>
          <w:szCs w:val="24"/>
        </w:rPr>
        <w:t>8</w:t>
      </w:r>
      <w:r w:rsidR="00487014" w:rsidRPr="00D134FB">
        <w:rPr>
          <w:rFonts w:ascii="Times New Roman" w:hAnsi="Times New Roman" w:cs="Times New Roman"/>
          <w:sz w:val="24"/>
          <w:szCs w:val="24"/>
        </w:rPr>
        <w:t xml:space="preserve">.8. На все письменные заявления и претензии, возникающие по исполнению Договора, Стороны обязаны отвечать в </w:t>
      </w:r>
      <w:r w:rsidR="00503E7A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1A1C91">
        <w:rPr>
          <w:rFonts w:ascii="Times New Roman" w:hAnsi="Times New Roman" w:cs="Times New Roman"/>
          <w:sz w:val="24"/>
          <w:szCs w:val="24"/>
        </w:rPr>
        <w:t>14 (четырнадцати)</w:t>
      </w:r>
      <w:r w:rsidR="001A1C91" w:rsidRPr="00E66325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1A1C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1C91" w:rsidRPr="00D134FB">
        <w:rPr>
          <w:rFonts w:ascii="Times New Roman" w:hAnsi="Times New Roman" w:cs="Times New Roman"/>
          <w:sz w:val="24"/>
          <w:szCs w:val="24"/>
        </w:rPr>
        <w:t>дней</w:t>
      </w:r>
      <w:r w:rsidR="00487014" w:rsidRPr="00D134FB">
        <w:rPr>
          <w:rFonts w:ascii="Times New Roman" w:hAnsi="Times New Roman" w:cs="Times New Roman"/>
          <w:sz w:val="24"/>
          <w:szCs w:val="24"/>
        </w:rPr>
        <w:t>.</w:t>
      </w:r>
    </w:p>
    <w:p w:rsidR="00487014" w:rsidRPr="00D134FB" w:rsidRDefault="00F2221B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221B">
        <w:rPr>
          <w:rFonts w:ascii="Times New Roman" w:hAnsi="Times New Roman" w:cs="Times New Roman"/>
          <w:sz w:val="24"/>
          <w:szCs w:val="24"/>
        </w:rPr>
        <w:t>8</w:t>
      </w:r>
      <w:r w:rsidR="00487014" w:rsidRPr="00D134FB">
        <w:rPr>
          <w:rFonts w:ascii="Times New Roman" w:hAnsi="Times New Roman" w:cs="Times New Roman"/>
          <w:sz w:val="24"/>
          <w:szCs w:val="24"/>
        </w:rPr>
        <w:t>.9. Настоящий Договор вступает в силу с момента его подписания обеими Сторонами и действует до полного выполнения обязательств.</w:t>
      </w:r>
    </w:p>
    <w:p w:rsidR="00487014" w:rsidRPr="00D134FB" w:rsidRDefault="00F2221B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550E">
        <w:rPr>
          <w:rFonts w:ascii="Times New Roman" w:hAnsi="Times New Roman" w:cs="Times New Roman"/>
          <w:sz w:val="24"/>
          <w:szCs w:val="24"/>
        </w:rPr>
        <w:t>8</w:t>
      </w:r>
      <w:r w:rsidR="00487014" w:rsidRPr="00D134FB">
        <w:rPr>
          <w:rFonts w:ascii="Times New Roman" w:hAnsi="Times New Roman" w:cs="Times New Roman"/>
          <w:sz w:val="24"/>
          <w:szCs w:val="24"/>
        </w:rPr>
        <w:t>.10. Настоящий Договор составлен и подписан в двух экземплярах, имеющих равную юридическую силу, по одному для каждой Стороны.</w:t>
      </w:r>
    </w:p>
    <w:p w:rsidR="003073CB" w:rsidRDefault="00F2221B" w:rsidP="003073CB">
      <w:pPr>
        <w:spacing w:after="3" w:line="247" w:lineRule="auto"/>
        <w:ind w:left="530"/>
        <w:jc w:val="both"/>
        <w:rPr>
          <w:rFonts w:ascii="Times New Roman" w:hAnsi="Times New Roman"/>
          <w:sz w:val="24"/>
          <w:szCs w:val="24"/>
        </w:rPr>
      </w:pPr>
      <w:r w:rsidRPr="00B7550E">
        <w:rPr>
          <w:rFonts w:ascii="Times New Roman" w:hAnsi="Times New Roman"/>
          <w:sz w:val="24"/>
          <w:szCs w:val="24"/>
        </w:rPr>
        <w:lastRenderedPageBreak/>
        <w:t>8</w:t>
      </w:r>
      <w:r w:rsidR="00487014" w:rsidRPr="00D134FB">
        <w:rPr>
          <w:rFonts w:ascii="Times New Roman" w:hAnsi="Times New Roman"/>
          <w:sz w:val="24"/>
          <w:szCs w:val="24"/>
        </w:rPr>
        <w:t>.11.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975D63" w:rsidRDefault="003073CB" w:rsidP="003073CB">
      <w:pPr>
        <w:spacing w:after="3" w:line="247" w:lineRule="auto"/>
        <w:ind w:left="53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8.12. </w:t>
      </w:r>
      <w:r w:rsidRPr="008C09DD">
        <w:rPr>
          <w:rFonts w:ascii="Times New Roman" w:hAnsi="Times New Roman"/>
          <w:sz w:val="24"/>
          <w:szCs w:val="24"/>
          <w:u w:val="single"/>
        </w:rPr>
        <w:t>Подрядчик имеет право</w:t>
      </w:r>
      <w:r w:rsidR="008C09DD" w:rsidRPr="008C09DD">
        <w:rPr>
          <w:rFonts w:ascii="Times New Roman" w:hAnsi="Times New Roman"/>
          <w:u w:val="single"/>
        </w:rPr>
        <w:t xml:space="preserve"> </w:t>
      </w:r>
      <w:r w:rsidR="00975D63" w:rsidRPr="008C09DD">
        <w:rPr>
          <w:rFonts w:ascii="Times New Roman" w:hAnsi="Times New Roman"/>
          <w:sz w:val="24"/>
          <w:szCs w:val="24"/>
          <w:u w:val="single"/>
        </w:rPr>
        <w:t>приобщать, при необходимости, дополнительные документы к заявлению о государственном кадастровом учете (о постановке на государственный учет, о внесении изменений, об исправлении реестровой ошибки)</w:t>
      </w:r>
      <w:r w:rsidRPr="008C09DD">
        <w:rPr>
          <w:rFonts w:ascii="Times New Roman" w:hAnsi="Times New Roman"/>
          <w:sz w:val="24"/>
          <w:szCs w:val="24"/>
          <w:u w:val="single"/>
        </w:rPr>
        <w:t>, возобновлять</w:t>
      </w:r>
      <w:r w:rsidRPr="0072756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09DD" w:rsidRPr="0072756D">
        <w:rPr>
          <w:rFonts w:ascii="Times New Roman" w:hAnsi="Times New Roman"/>
          <w:sz w:val="24"/>
          <w:szCs w:val="24"/>
          <w:u w:val="single"/>
        </w:rPr>
        <w:t>кадастровый учет.</w:t>
      </w:r>
    </w:p>
    <w:p w:rsidR="00487014" w:rsidRPr="00D134FB" w:rsidRDefault="00487014" w:rsidP="00C81E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87014" w:rsidRPr="00D134FB" w:rsidRDefault="00F2221B" w:rsidP="00C81E2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7550E">
        <w:rPr>
          <w:rFonts w:ascii="Times New Roman" w:hAnsi="Times New Roman" w:cs="Times New Roman"/>
          <w:sz w:val="24"/>
          <w:szCs w:val="24"/>
        </w:rPr>
        <w:t>9</w:t>
      </w:r>
      <w:r w:rsidR="00487014" w:rsidRPr="00D134FB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:rsidR="00524F4F" w:rsidRPr="00D134FB" w:rsidRDefault="00524F4F" w:rsidP="00C81E26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0462" w:type="dxa"/>
        <w:tblInd w:w="-289" w:type="dxa"/>
        <w:tblLook w:val="04A0" w:firstRow="1" w:lastRow="0" w:firstColumn="1" w:lastColumn="0" w:noHBand="0" w:noVBand="1"/>
      </w:tblPr>
      <w:tblGrid>
        <w:gridCol w:w="5104"/>
        <w:gridCol w:w="5358"/>
      </w:tblGrid>
      <w:tr w:rsidR="001A1C91" w:rsidTr="008C09DD">
        <w:trPr>
          <w:trHeight w:val="4888"/>
        </w:trPr>
        <w:tc>
          <w:tcPr>
            <w:tcW w:w="5104" w:type="dxa"/>
          </w:tcPr>
          <w:p w:rsidR="001A1C91" w:rsidRPr="009E2F16" w:rsidRDefault="001A1C91" w:rsidP="0065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9E2F16">
              <w:rPr>
                <w:rFonts w:ascii="Times New Roman" w:eastAsia="Courier New" w:hAnsi="Times New Roman"/>
                <w:sz w:val="24"/>
                <w:szCs w:val="24"/>
              </w:rPr>
              <w:t xml:space="preserve">Подрядчик:  </w:t>
            </w:r>
          </w:p>
          <w:p w:rsidR="00B4651A" w:rsidRPr="009E2F16" w:rsidRDefault="00B4651A" w:rsidP="0065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9E2F16">
              <w:rPr>
                <w:rFonts w:ascii="Times New Roman" w:eastAsia="Courier New" w:hAnsi="Times New Roman"/>
                <w:sz w:val="24"/>
                <w:szCs w:val="24"/>
              </w:rPr>
              <w:t>ИП Урбах Анастасия Владимировна</w:t>
            </w:r>
          </w:p>
          <w:p w:rsidR="00655FAB" w:rsidRPr="009E2F16" w:rsidRDefault="00655FAB" w:rsidP="00655FAB">
            <w:pPr>
              <w:pStyle w:val="a3"/>
              <w:tabs>
                <w:tab w:val="clear" w:pos="4677"/>
                <w:tab w:val="center" w:pos="55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9E2F16">
              <w:rPr>
                <w:rFonts w:ascii="Times New Roman" w:eastAsia="Courier New" w:hAnsi="Times New Roman"/>
                <w:sz w:val="24"/>
                <w:szCs w:val="24"/>
              </w:rPr>
              <w:t>ИНН: 424602465244 ,</w:t>
            </w:r>
            <w:r w:rsidRPr="009E2F16">
              <w:rPr>
                <w:rFonts w:ascii="Times New Roman" w:eastAsia="Courier New" w:hAnsi="Times New Roman"/>
                <w:sz w:val="24"/>
                <w:szCs w:val="24"/>
              </w:rPr>
              <w:br/>
              <w:t>ОГРНИП: 323420500067860,</w:t>
            </w:r>
          </w:p>
          <w:p w:rsidR="00655FAB" w:rsidRPr="009E2F16" w:rsidRDefault="00655FAB" w:rsidP="0065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9E2F16">
              <w:rPr>
                <w:rFonts w:ascii="Times New Roman" w:eastAsia="Courier New" w:hAnsi="Times New Roman"/>
                <w:sz w:val="24"/>
                <w:szCs w:val="24"/>
              </w:rPr>
              <w:t xml:space="preserve">Эл. почта: </w:t>
            </w:r>
            <w:hyperlink r:id="rId7" w:history="1">
              <w:r w:rsidRPr="009E2F16">
                <w:rPr>
                  <w:rFonts w:ascii="Times New Roman" w:eastAsia="Courier New" w:hAnsi="Times New Roman"/>
                  <w:sz w:val="24"/>
                  <w:szCs w:val="24"/>
                </w:rPr>
                <w:t>89235299996@mail.ru</w:t>
              </w:r>
            </w:hyperlink>
          </w:p>
          <w:p w:rsidR="00655FAB" w:rsidRPr="009E2F16" w:rsidRDefault="00655FAB" w:rsidP="0065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9E2F16">
              <w:rPr>
                <w:rFonts w:ascii="Times New Roman" w:eastAsia="Courier New" w:hAnsi="Times New Roman"/>
                <w:sz w:val="24"/>
                <w:szCs w:val="24"/>
              </w:rPr>
              <w:t xml:space="preserve">Банк АО «Тинькофф Банк» </w:t>
            </w:r>
          </w:p>
          <w:p w:rsidR="00655FAB" w:rsidRPr="009E2F16" w:rsidRDefault="00655FAB" w:rsidP="0065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9E2F16">
              <w:rPr>
                <w:rFonts w:ascii="Times New Roman" w:eastAsia="Courier New" w:hAnsi="Times New Roman"/>
                <w:sz w:val="24"/>
                <w:szCs w:val="24"/>
              </w:rPr>
              <w:t xml:space="preserve">Расчетный счет 40802810000006148215 </w:t>
            </w:r>
          </w:p>
          <w:p w:rsidR="00655FAB" w:rsidRPr="009E2F16" w:rsidRDefault="00655FAB" w:rsidP="0065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9E2F16">
              <w:rPr>
                <w:rFonts w:ascii="Times New Roman" w:eastAsia="Courier New" w:hAnsi="Times New Roman"/>
                <w:sz w:val="24"/>
                <w:szCs w:val="24"/>
              </w:rPr>
              <w:t xml:space="preserve">ОГРН/ОГРНИП 323420500067860 </w:t>
            </w:r>
          </w:p>
          <w:p w:rsidR="00655FAB" w:rsidRPr="009E2F16" w:rsidRDefault="00655FAB" w:rsidP="0065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9E2F16">
              <w:rPr>
                <w:rFonts w:ascii="Times New Roman" w:eastAsia="Courier New" w:hAnsi="Times New Roman"/>
                <w:sz w:val="24"/>
                <w:szCs w:val="24"/>
              </w:rPr>
              <w:t xml:space="preserve">БИК банка 044525974 </w:t>
            </w:r>
          </w:p>
          <w:p w:rsidR="00655FAB" w:rsidRPr="009E2F16" w:rsidRDefault="00655FAB" w:rsidP="0065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9E2F16">
              <w:rPr>
                <w:rFonts w:ascii="Times New Roman" w:eastAsia="Courier New" w:hAnsi="Times New Roman"/>
                <w:sz w:val="24"/>
                <w:szCs w:val="24"/>
              </w:rPr>
              <w:t xml:space="preserve">ИНН банка 7710140679 </w:t>
            </w:r>
          </w:p>
          <w:p w:rsidR="00655FAB" w:rsidRPr="009E2F16" w:rsidRDefault="00655FAB" w:rsidP="0065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9E2F16">
              <w:rPr>
                <w:rFonts w:ascii="Times New Roman" w:eastAsia="Courier New" w:hAnsi="Times New Roman"/>
                <w:sz w:val="24"/>
                <w:szCs w:val="24"/>
              </w:rPr>
              <w:t xml:space="preserve">Корреспондентский счет банка 30101810145250000974 </w:t>
            </w:r>
          </w:p>
          <w:p w:rsidR="001A1C91" w:rsidRDefault="009E2F16" w:rsidP="0065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Юр. адрес: </w:t>
            </w:r>
            <w:r w:rsidRPr="00C84EC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652100, </w:t>
            </w:r>
            <w: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К</w:t>
            </w:r>
            <w:r w:rsidRPr="00C84EC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емеровская область - </w:t>
            </w:r>
            <w: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К</w:t>
            </w:r>
            <w:r w:rsidRPr="00C84EC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узбасс, </w:t>
            </w:r>
            <w: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Яйский р-н, пгт. Яя</w:t>
            </w:r>
            <w:r w:rsidRPr="00C84EC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, ул</w:t>
            </w:r>
            <w: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  <w:r w:rsidRPr="00C84EC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Ленина, д 6</w:t>
            </w:r>
          </w:p>
          <w:p w:rsidR="009E2F16" w:rsidRDefault="009E2F16" w:rsidP="0065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9E2F16" w:rsidRPr="009E2F16" w:rsidRDefault="009E2F16" w:rsidP="0065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</w:p>
          <w:p w:rsidR="001A1C91" w:rsidRDefault="001A1C91" w:rsidP="0065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9E2F16">
              <w:rPr>
                <w:rFonts w:ascii="Times New Roman" w:eastAsia="Courier New" w:hAnsi="Times New Roman"/>
                <w:sz w:val="24"/>
                <w:szCs w:val="24"/>
              </w:rPr>
              <w:t>___</w:t>
            </w:r>
            <w:r w:rsidRPr="0072756D">
              <w:rPr>
                <w:rFonts w:ascii="Times New Roman" w:eastAsia="Courier New" w:hAnsi="Times New Roman"/>
                <w:sz w:val="24"/>
                <w:szCs w:val="24"/>
                <w:u w:val="single"/>
              </w:rPr>
              <w:t>____________</w:t>
            </w:r>
            <w:r w:rsidR="00655FAB" w:rsidRPr="0072756D">
              <w:rPr>
                <w:rFonts w:ascii="Times New Roman" w:eastAsia="Courier New" w:hAnsi="Times New Roman"/>
                <w:sz w:val="24"/>
                <w:szCs w:val="24"/>
                <w:u w:val="single"/>
              </w:rPr>
              <w:t>_____</w:t>
            </w:r>
            <w:r w:rsidRPr="009E2F16">
              <w:rPr>
                <w:rFonts w:ascii="Times New Roman" w:eastAsia="Courier New" w:hAnsi="Times New Roman"/>
                <w:sz w:val="24"/>
                <w:szCs w:val="24"/>
              </w:rPr>
              <w:t>/А.В. Урбах</w:t>
            </w:r>
          </w:p>
          <w:p w:rsidR="001A1C91" w:rsidRPr="009E2F16" w:rsidRDefault="001A1C91" w:rsidP="00655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1A1C91" w:rsidRPr="009E2F16" w:rsidRDefault="001A1C91" w:rsidP="00066E00">
            <w:pPr>
              <w:spacing w:after="0" w:line="259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9E2F16">
              <w:rPr>
                <w:rFonts w:ascii="Times New Roman" w:eastAsia="Courier New" w:hAnsi="Times New Roman"/>
                <w:sz w:val="24"/>
                <w:szCs w:val="24"/>
              </w:rPr>
              <w:t>Заказчик:</w:t>
            </w:r>
          </w:p>
          <w:tbl>
            <w:tblPr>
              <w:tblStyle w:val="a7"/>
              <w:tblW w:w="46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4"/>
            </w:tblGrid>
            <w:tr w:rsidR="001A1C91" w:rsidRPr="009E2F16" w:rsidTr="00066E00">
              <w:tc>
                <w:tcPr>
                  <w:tcW w:w="4674" w:type="dxa"/>
                </w:tcPr>
                <w:p w:rsidR="001A1C91" w:rsidRPr="009E2F16" w:rsidRDefault="001A1C91" w:rsidP="00066E00">
                  <w:pPr>
                    <w:spacing w:after="0" w:line="259" w:lineRule="auto"/>
                    <w:rPr>
                      <w:rFonts w:ascii="Times New Roman" w:eastAsia="Courier New" w:hAnsi="Times New Roman"/>
                      <w:sz w:val="24"/>
                      <w:szCs w:val="24"/>
                    </w:rPr>
                  </w:pPr>
                </w:p>
              </w:tc>
            </w:tr>
            <w:tr w:rsidR="001A1C91" w:rsidRPr="009E2F16" w:rsidTr="00066E00">
              <w:tc>
                <w:tcPr>
                  <w:tcW w:w="4674" w:type="dxa"/>
                </w:tcPr>
                <w:p w:rsidR="001A1C91" w:rsidRPr="009E2F16" w:rsidRDefault="001A1C91" w:rsidP="00066E00">
                  <w:pPr>
                    <w:spacing w:after="0" w:line="259" w:lineRule="auto"/>
                    <w:rPr>
                      <w:rFonts w:ascii="Times New Roman" w:eastAsia="Courier New" w:hAnsi="Times New Roman"/>
                      <w:sz w:val="24"/>
                      <w:szCs w:val="24"/>
                    </w:rPr>
                  </w:pPr>
                </w:p>
              </w:tc>
            </w:tr>
            <w:tr w:rsidR="001A1C91" w:rsidRPr="009E2F16" w:rsidTr="00066E00">
              <w:tc>
                <w:tcPr>
                  <w:tcW w:w="4674" w:type="dxa"/>
                </w:tcPr>
                <w:p w:rsidR="001A1C91" w:rsidRPr="009E2F16" w:rsidRDefault="001A1C91" w:rsidP="00066E00">
                  <w:pPr>
                    <w:spacing w:after="0" w:line="259" w:lineRule="auto"/>
                    <w:rPr>
                      <w:rFonts w:ascii="Times New Roman" w:eastAsia="Courier New" w:hAnsi="Times New Roman"/>
                      <w:sz w:val="24"/>
                      <w:szCs w:val="24"/>
                    </w:rPr>
                  </w:pPr>
                </w:p>
              </w:tc>
            </w:tr>
            <w:tr w:rsidR="001A1C91" w:rsidRPr="009E2F16" w:rsidTr="00066E00">
              <w:tc>
                <w:tcPr>
                  <w:tcW w:w="4674" w:type="dxa"/>
                </w:tcPr>
                <w:p w:rsidR="001A1C91" w:rsidRPr="009E2F16" w:rsidRDefault="001A1C91" w:rsidP="00066E00">
                  <w:pPr>
                    <w:spacing w:after="0" w:line="259" w:lineRule="auto"/>
                    <w:rPr>
                      <w:rFonts w:ascii="Times New Roman" w:eastAsia="Courier New" w:hAnsi="Times New Roman"/>
                      <w:sz w:val="24"/>
                      <w:szCs w:val="24"/>
                    </w:rPr>
                  </w:pPr>
                  <w:r w:rsidRPr="009E2F16">
                    <w:rPr>
                      <w:rFonts w:ascii="Times New Roman" w:eastAsia="Courier New" w:hAnsi="Times New Roman"/>
                      <w:sz w:val="24"/>
                      <w:szCs w:val="24"/>
                    </w:rPr>
                    <w:t>Адрес проживания:</w:t>
                  </w:r>
                </w:p>
              </w:tc>
            </w:tr>
            <w:tr w:rsidR="001A1C91" w:rsidRPr="009E2F16" w:rsidTr="00066E00">
              <w:tc>
                <w:tcPr>
                  <w:tcW w:w="4674" w:type="dxa"/>
                </w:tcPr>
                <w:p w:rsidR="001A1C91" w:rsidRPr="009E2F16" w:rsidRDefault="001A1C91" w:rsidP="00066E00">
                  <w:pPr>
                    <w:spacing w:after="0" w:line="259" w:lineRule="auto"/>
                    <w:ind w:right="-231"/>
                    <w:rPr>
                      <w:rFonts w:ascii="Times New Roman" w:eastAsia="Courier New" w:hAnsi="Times New Roman"/>
                      <w:sz w:val="24"/>
                      <w:szCs w:val="24"/>
                    </w:rPr>
                  </w:pPr>
                </w:p>
              </w:tc>
            </w:tr>
            <w:tr w:rsidR="001A1C91" w:rsidRPr="009E2F16" w:rsidTr="00066E00">
              <w:tc>
                <w:tcPr>
                  <w:tcW w:w="4674" w:type="dxa"/>
                </w:tcPr>
                <w:p w:rsidR="001A1C91" w:rsidRPr="009E2F16" w:rsidRDefault="001A1C91" w:rsidP="00066E00">
                  <w:pPr>
                    <w:spacing w:after="0" w:line="259" w:lineRule="auto"/>
                    <w:ind w:right="-231"/>
                    <w:rPr>
                      <w:rFonts w:ascii="Times New Roman" w:eastAsia="Courier New" w:hAnsi="Times New Roman"/>
                      <w:sz w:val="24"/>
                      <w:szCs w:val="24"/>
                    </w:rPr>
                  </w:pPr>
                  <w:r w:rsidRPr="009E2F16">
                    <w:rPr>
                      <w:rFonts w:ascii="Times New Roman" w:eastAsia="Courier New" w:hAnsi="Times New Roman"/>
                      <w:sz w:val="24"/>
                      <w:szCs w:val="24"/>
                    </w:rPr>
                    <w:t>№ тел.:</w:t>
                  </w:r>
                </w:p>
              </w:tc>
            </w:tr>
            <w:tr w:rsidR="001A1C91" w:rsidRPr="009E2F16" w:rsidTr="00066E00">
              <w:tc>
                <w:tcPr>
                  <w:tcW w:w="4674" w:type="dxa"/>
                </w:tcPr>
                <w:p w:rsidR="001A1C91" w:rsidRPr="009E2F16" w:rsidRDefault="001A1C91" w:rsidP="00066E00">
                  <w:pPr>
                    <w:spacing w:after="0" w:line="259" w:lineRule="auto"/>
                    <w:ind w:right="-231"/>
                    <w:rPr>
                      <w:rFonts w:ascii="Times New Roman" w:eastAsia="Courier New" w:hAnsi="Times New Roman"/>
                      <w:sz w:val="24"/>
                      <w:szCs w:val="24"/>
                    </w:rPr>
                  </w:pPr>
                  <w:r w:rsidRPr="009E2F16">
                    <w:rPr>
                      <w:rFonts w:ascii="Times New Roman" w:eastAsia="Courier New" w:hAnsi="Times New Roman"/>
                      <w:sz w:val="24"/>
                      <w:szCs w:val="24"/>
                    </w:rPr>
                    <w:t>Эл.почта:</w:t>
                  </w:r>
                </w:p>
              </w:tc>
            </w:tr>
            <w:tr w:rsidR="001A1C91" w:rsidRPr="009E2F16" w:rsidTr="00066E00">
              <w:trPr>
                <w:trHeight w:val="928"/>
              </w:trPr>
              <w:tc>
                <w:tcPr>
                  <w:tcW w:w="4674" w:type="dxa"/>
                </w:tcPr>
                <w:p w:rsidR="001A1C91" w:rsidRPr="009E2F16" w:rsidRDefault="001A1C91" w:rsidP="00066E00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A1C91" w:rsidRPr="00AE4847" w:rsidRDefault="001A1C91" w:rsidP="00066E00">
                  <w:pPr>
                    <w:spacing w:after="0" w:line="259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E2F16" w:rsidRDefault="009E2F16" w:rsidP="00066E00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2756D" w:rsidRDefault="0072756D" w:rsidP="00066E00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2756D" w:rsidRDefault="0072756D" w:rsidP="00066E00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2756D" w:rsidRDefault="0072756D" w:rsidP="00066E00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A1C91" w:rsidRPr="009E2F16" w:rsidRDefault="001A1C91" w:rsidP="00066E00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2F16">
                    <w:rPr>
                      <w:rFonts w:ascii="Times New Roman" w:hAnsi="Times New Roman"/>
                      <w:sz w:val="24"/>
                      <w:szCs w:val="24"/>
                    </w:rPr>
                    <w:t>_______________/</w:t>
                  </w:r>
                  <w:r w:rsidR="00AE484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2756D">
                    <w:rPr>
                      <w:rFonts w:ascii="Times New Roman" w:eastAsia="Courier New" w:hAnsi="Times New Roman"/>
                      <w:sz w:val="24"/>
                      <w:szCs w:val="24"/>
                    </w:rPr>
                    <w:t>________________</w:t>
                  </w:r>
                  <w:r w:rsidR="00AE4847">
                    <w:rPr>
                      <w:rFonts w:ascii="Times New Roman" w:eastAsia="Courier New" w:hAnsi="Times New Roman"/>
                      <w:sz w:val="24"/>
                      <w:szCs w:val="24"/>
                    </w:rPr>
                    <w:t xml:space="preserve"> </w:t>
                  </w:r>
                </w:p>
                <w:p w:rsidR="001A1C91" w:rsidRPr="009E2F16" w:rsidRDefault="001A1C91" w:rsidP="00B4651A">
                  <w:pPr>
                    <w:spacing w:after="0" w:line="259" w:lineRule="auto"/>
                    <w:rPr>
                      <w:rFonts w:ascii="Times New Roman" w:eastAsia="Courier New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A1C91" w:rsidRPr="009E2F16" w:rsidRDefault="001A1C91" w:rsidP="00066E0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6A1F" w:rsidRDefault="00A86A1F" w:rsidP="00A8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56D" w:rsidRDefault="0072756D" w:rsidP="00A8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56D" w:rsidRDefault="0072756D" w:rsidP="00A8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56D" w:rsidRDefault="0072756D" w:rsidP="00A8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56D" w:rsidRDefault="0072756D" w:rsidP="00A8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56D" w:rsidRDefault="0072756D" w:rsidP="00A8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56D" w:rsidRDefault="0072756D" w:rsidP="00A8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56D" w:rsidRDefault="0072756D" w:rsidP="00A8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56D" w:rsidRDefault="0072756D" w:rsidP="00A8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56D" w:rsidRDefault="0072756D" w:rsidP="00A8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BC3" w:rsidRDefault="00353BC3" w:rsidP="00A8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71FC" w:rsidRDefault="00B571FC" w:rsidP="00A8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1CE" w:rsidRDefault="006B21CE" w:rsidP="00A8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3456"/>
        <w:gridCol w:w="2739"/>
      </w:tblGrid>
      <w:tr w:rsidR="00DB620C" w:rsidRPr="00C84ECC" w:rsidTr="00F76570">
        <w:trPr>
          <w:trHeight w:val="1425"/>
        </w:trPr>
        <w:tc>
          <w:tcPr>
            <w:tcW w:w="3433" w:type="dxa"/>
          </w:tcPr>
          <w:p w:rsidR="00DB620C" w:rsidRPr="00C84ECC" w:rsidRDefault="00DB620C" w:rsidP="00F76570">
            <w:pP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C84EC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QR-код для оплаты: </w:t>
            </w:r>
          </w:p>
          <w:p w:rsidR="00DB620C" w:rsidRPr="00C84ECC" w:rsidRDefault="00DB620C" w:rsidP="00F76570">
            <w:pP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2C2D2E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1036320" cy="1203960"/>
                  <wp:effectExtent l="0" t="0" r="0" b="0"/>
                  <wp:docPr id="5" name="Рисунок 5" descr="Код для опла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д для опла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</w:tcPr>
          <w:p w:rsidR="00DB620C" w:rsidRPr="00C84ECC" w:rsidRDefault="00DB620C" w:rsidP="00F76570">
            <w:pPr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C84EC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Сайт:</w:t>
            </w:r>
          </w:p>
          <w:p w:rsidR="00DB620C" w:rsidRPr="00C84ECC" w:rsidRDefault="0072756D" w:rsidP="00F76570">
            <w:pPr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2C2D2E"/>
                <w:sz w:val="24"/>
                <w:szCs w:val="24"/>
                <w:shd w:val="clear" w:color="auto" w:fill="FFFF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5.15pt;height:75.15pt">
                  <v:imagedata r:id="rId9" o:title="WhatsApp Image 2025-01-16 at 21.45.19"/>
                </v:shape>
              </w:pict>
            </w:r>
          </w:p>
        </w:tc>
        <w:tc>
          <w:tcPr>
            <w:tcW w:w="2739" w:type="dxa"/>
          </w:tcPr>
          <w:p w:rsidR="00DB620C" w:rsidRPr="00C84ECC" w:rsidRDefault="00DB620C" w:rsidP="00F76570">
            <w:pPr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                 </w:t>
            </w:r>
            <w:r w:rsidRPr="00C84EC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Телеграмм:</w:t>
            </w:r>
          </w:p>
          <w:p w:rsidR="00DB620C" w:rsidRPr="00C84ECC" w:rsidRDefault="00DB620C" w:rsidP="00F76570">
            <w:pPr>
              <w:jc w:val="right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2C2D2E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1074664" cy="962526"/>
                  <wp:effectExtent l="0" t="0" r="0" b="9525"/>
                  <wp:docPr id="3" name="Рисунок 3" descr="WhatsApp Image 2024-07-30 at 22.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hatsApp Image 2024-07-30 at 22.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822" cy="98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2C45" w:rsidRPr="00C53AD7" w:rsidRDefault="00102C45" w:rsidP="00A8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02C45" w:rsidRPr="00C53AD7" w:rsidSect="008C09DD">
      <w:headerReference w:type="default" r:id="rId11"/>
      <w:footerReference w:type="default" r:id="rId12"/>
      <w:pgSz w:w="11906" w:h="16838"/>
      <w:pgMar w:top="454" w:right="567" w:bottom="709" w:left="1276" w:header="397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6D5" w:rsidRDefault="008216D5" w:rsidP="00C66BAB">
      <w:pPr>
        <w:spacing w:after="0" w:line="240" w:lineRule="auto"/>
      </w:pPr>
      <w:r>
        <w:separator/>
      </w:r>
    </w:p>
  </w:endnote>
  <w:endnote w:type="continuationSeparator" w:id="0">
    <w:p w:rsidR="008216D5" w:rsidRDefault="008216D5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46676"/>
      <w:docPartObj>
        <w:docPartGallery w:val="Page Numbers (Bottom of Page)"/>
        <w:docPartUnique/>
      </w:docPartObj>
    </w:sdtPr>
    <w:sdtEndPr/>
    <w:sdtContent>
      <w:sdt>
        <w:sdtPr>
          <w:id w:val="-461195649"/>
          <w:docPartObj>
            <w:docPartGallery w:val="Page Numbers (Top of Page)"/>
            <w:docPartUnique/>
          </w:docPartObj>
        </w:sdtPr>
        <w:sdtEndPr/>
        <w:sdtContent>
          <w:p w:rsidR="00B571FC" w:rsidRDefault="00B571FC">
            <w:pPr>
              <w:pStyle w:val="a5"/>
              <w:jc w:val="center"/>
            </w:pPr>
            <w:r w:rsidRPr="00B571FC">
              <w:t xml:space="preserve">Страница </w:t>
            </w:r>
            <w:r w:rsidRPr="00B571FC">
              <w:rPr>
                <w:bCs/>
                <w:sz w:val="24"/>
                <w:szCs w:val="24"/>
              </w:rPr>
              <w:fldChar w:fldCharType="begin"/>
            </w:r>
            <w:r w:rsidRPr="00B571FC">
              <w:rPr>
                <w:bCs/>
              </w:rPr>
              <w:instrText>PAGE</w:instrText>
            </w:r>
            <w:r w:rsidRPr="00B571FC">
              <w:rPr>
                <w:bCs/>
                <w:sz w:val="24"/>
                <w:szCs w:val="24"/>
              </w:rPr>
              <w:fldChar w:fldCharType="separate"/>
            </w:r>
            <w:r w:rsidR="0072756D">
              <w:rPr>
                <w:bCs/>
                <w:noProof/>
              </w:rPr>
              <w:t>1</w:t>
            </w:r>
            <w:r w:rsidRPr="00B571FC">
              <w:rPr>
                <w:bCs/>
                <w:sz w:val="24"/>
                <w:szCs w:val="24"/>
              </w:rPr>
              <w:fldChar w:fldCharType="end"/>
            </w:r>
            <w:r w:rsidRPr="00B571FC">
              <w:t xml:space="preserve"> из </w:t>
            </w:r>
            <w:r w:rsidRPr="00B571FC">
              <w:rPr>
                <w:bCs/>
                <w:sz w:val="24"/>
                <w:szCs w:val="24"/>
              </w:rPr>
              <w:fldChar w:fldCharType="begin"/>
            </w:r>
            <w:r w:rsidRPr="00B571FC">
              <w:rPr>
                <w:bCs/>
              </w:rPr>
              <w:instrText>NUMPAGES</w:instrText>
            </w:r>
            <w:r w:rsidRPr="00B571FC">
              <w:rPr>
                <w:bCs/>
                <w:sz w:val="24"/>
                <w:szCs w:val="24"/>
              </w:rPr>
              <w:fldChar w:fldCharType="separate"/>
            </w:r>
            <w:r w:rsidR="0072756D">
              <w:rPr>
                <w:bCs/>
                <w:noProof/>
              </w:rPr>
              <w:t>4</w:t>
            </w:r>
            <w:r w:rsidRPr="00B571F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71FC" w:rsidRDefault="00B571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6D5" w:rsidRDefault="008216D5" w:rsidP="00C66BAB">
      <w:pPr>
        <w:spacing w:after="0" w:line="240" w:lineRule="auto"/>
      </w:pPr>
      <w:r>
        <w:separator/>
      </w:r>
    </w:p>
  </w:footnote>
  <w:footnote w:type="continuationSeparator" w:id="0">
    <w:p w:rsidR="008216D5" w:rsidRDefault="008216D5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AB" w:rsidRPr="00E547F4" w:rsidRDefault="00C66BAB" w:rsidP="00E547F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C5DF1"/>
    <w:multiLevelType w:val="hybridMultilevel"/>
    <w:tmpl w:val="50F41D96"/>
    <w:lvl w:ilvl="0" w:tplc="8948FE62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C4ABE6A">
      <w:start w:val="1"/>
      <w:numFmt w:val="bullet"/>
      <w:lvlText w:val="o"/>
      <w:lvlJc w:val="left"/>
      <w:pPr>
        <w:ind w:left="1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37CC1C2">
      <w:start w:val="1"/>
      <w:numFmt w:val="bullet"/>
      <w:lvlText w:val="▪"/>
      <w:lvlJc w:val="left"/>
      <w:pPr>
        <w:ind w:left="2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B5E4CF8">
      <w:start w:val="1"/>
      <w:numFmt w:val="bullet"/>
      <w:lvlText w:val="•"/>
      <w:lvlJc w:val="left"/>
      <w:pPr>
        <w:ind w:left="30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072B234">
      <w:start w:val="1"/>
      <w:numFmt w:val="bullet"/>
      <w:lvlText w:val="o"/>
      <w:lvlJc w:val="left"/>
      <w:pPr>
        <w:ind w:left="37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F2541A">
      <w:start w:val="1"/>
      <w:numFmt w:val="bullet"/>
      <w:lvlText w:val="▪"/>
      <w:lvlJc w:val="left"/>
      <w:pPr>
        <w:ind w:left="45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3B8EF58">
      <w:start w:val="1"/>
      <w:numFmt w:val="bullet"/>
      <w:lvlText w:val="•"/>
      <w:lvlJc w:val="left"/>
      <w:pPr>
        <w:ind w:left="52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FFE1372">
      <w:start w:val="1"/>
      <w:numFmt w:val="bullet"/>
      <w:lvlText w:val="o"/>
      <w:lvlJc w:val="left"/>
      <w:pPr>
        <w:ind w:left="59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BDC2148">
      <w:start w:val="1"/>
      <w:numFmt w:val="bullet"/>
      <w:lvlText w:val="▪"/>
      <w:lvlJc w:val="left"/>
      <w:pPr>
        <w:ind w:left="66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4"/>
    <w:rsid w:val="00042257"/>
    <w:rsid w:val="0004290F"/>
    <w:rsid w:val="00054414"/>
    <w:rsid w:val="0006294C"/>
    <w:rsid w:val="000A0C36"/>
    <w:rsid w:val="00102C45"/>
    <w:rsid w:val="0012376F"/>
    <w:rsid w:val="00145C7C"/>
    <w:rsid w:val="00146696"/>
    <w:rsid w:val="00171D58"/>
    <w:rsid w:val="00172118"/>
    <w:rsid w:val="001739A3"/>
    <w:rsid w:val="00175F85"/>
    <w:rsid w:val="001A1C91"/>
    <w:rsid w:val="001A5F9D"/>
    <w:rsid w:val="00224442"/>
    <w:rsid w:val="002D57D1"/>
    <w:rsid w:val="002D59C9"/>
    <w:rsid w:val="003073CB"/>
    <w:rsid w:val="00353BC3"/>
    <w:rsid w:val="00364041"/>
    <w:rsid w:val="003734BB"/>
    <w:rsid w:val="003A2B3E"/>
    <w:rsid w:val="003F2C0E"/>
    <w:rsid w:val="00487014"/>
    <w:rsid w:val="004D3669"/>
    <w:rsid w:val="00503E7A"/>
    <w:rsid w:val="00524F4F"/>
    <w:rsid w:val="0053122A"/>
    <w:rsid w:val="0057183A"/>
    <w:rsid w:val="005B717D"/>
    <w:rsid w:val="005E4945"/>
    <w:rsid w:val="00602C62"/>
    <w:rsid w:val="00651892"/>
    <w:rsid w:val="00655FAB"/>
    <w:rsid w:val="00670FC8"/>
    <w:rsid w:val="006B21CE"/>
    <w:rsid w:val="006C29A3"/>
    <w:rsid w:val="0072756D"/>
    <w:rsid w:val="00744B45"/>
    <w:rsid w:val="008216D5"/>
    <w:rsid w:val="00842399"/>
    <w:rsid w:val="0089784E"/>
    <w:rsid w:val="008A5548"/>
    <w:rsid w:val="008C09DD"/>
    <w:rsid w:val="00927EBC"/>
    <w:rsid w:val="00975D63"/>
    <w:rsid w:val="009E2F16"/>
    <w:rsid w:val="00A86A1F"/>
    <w:rsid w:val="00AD20E5"/>
    <w:rsid w:val="00AD52D2"/>
    <w:rsid w:val="00AE4847"/>
    <w:rsid w:val="00AF75DB"/>
    <w:rsid w:val="00B321C2"/>
    <w:rsid w:val="00B4651A"/>
    <w:rsid w:val="00B571FC"/>
    <w:rsid w:val="00B727F2"/>
    <w:rsid w:val="00B7550E"/>
    <w:rsid w:val="00C53140"/>
    <w:rsid w:val="00C53AD7"/>
    <w:rsid w:val="00C66BAB"/>
    <w:rsid w:val="00C81E26"/>
    <w:rsid w:val="00C95460"/>
    <w:rsid w:val="00C97B96"/>
    <w:rsid w:val="00CC29F9"/>
    <w:rsid w:val="00D134FB"/>
    <w:rsid w:val="00D67D18"/>
    <w:rsid w:val="00D70DA3"/>
    <w:rsid w:val="00DA2F9D"/>
    <w:rsid w:val="00DB620C"/>
    <w:rsid w:val="00DC66E1"/>
    <w:rsid w:val="00E36CB7"/>
    <w:rsid w:val="00E47699"/>
    <w:rsid w:val="00E5470D"/>
    <w:rsid w:val="00E547F4"/>
    <w:rsid w:val="00E66325"/>
    <w:rsid w:val="00E678C8"/>
    <w:rsid w:val="00E8450E"/>
    <w:rsid w:val="00EF1730"/>
    <w:rsid w:val="00F2221B"/>
    <w:rsid w:val="00F87CF0"/>
    <w:rsid w:val="00FC153A"/>
    <w:rsid w:val="00FC2758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72F239"/>
  <w14:defaultImageDpi w14:val="0"/>
  <w15:docId w15:val="{6666C088-08C3-4EA4-BAC3-7693E6D0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PlusNormal">
    <w:name w:val="ConsPlusNormal"/>
    <w:rsid w:val="0048701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48701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A86A1F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86A1F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1A1C9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55FA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6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2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89235299996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KZ-AstafievaA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0</TotalTime>
  <Pages>4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Анастасия</cp:lastModifiedBy>
  <cp:revision>2</cp:revision>
  <cp:lastPrinted>2024-12-31T17:55:00Z</cp:lastPrinted>
  <dcterms:created xsi:type="dcterms:W3CDTF">2025-01-16T16:38:00Z</dcterms:created>
  <dcterms:modified xsi:type="dcterms:W3CDTF">2025-01-16T16:38:00Z</dcterms:modified>
</cp:coreProperties>
</file>